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4FC96" w14:textId="1AE2467E" w:rsidR="001D7BD1" w:rsidRPr="008745F4" w:rsidRDefault="00B51A64" w:rsidP="008745F4">
      <w:pPr>
        <w:spacing w:after="0" w:line="240" w:lineRule="auto"/>
        <w:jc w:val="right"/>
        <w:rPr>
          <w:rFonts w:ascii="Times New Roman" w:hAnsi="Times New Roman" w:cs="Times New Roman"/>
          <w:b/>
          <w:sz w:val="24"/>
          <w:szCs w:val="24"/>
        </w:rPr>
      </w:pPr>
      <w:r>
        <w:rPr>
          <w:rFonts w:ascii="Times New Roman" w:hAnsi="Times New Roman"/>
          <w:b/>
          <w:sz w:val="24"/>
          <w:szCs w:val="24"/>
        </w:rPr>
        <w:t>To Editor in Chief of the Journal</w:t>
      </w:r>
    </w:p>
    <w:p w14:paraId="2D4A3E6A" w14:textId="27D7BFB5" w:rsidR="00B51A64" w:rsidRPr="008745F4" w:rsidRDefault="00B51A64" w:rsidP="008745F4">
      <w:pPr>
        <w:spacing w:after="0" w:line="240" w:lineRule="auto"/>
        <w:jc w:val="right"/>
        <w:rPr>
          <w:rFonts w:ascii="Times New Roman" w:hAnsi="Times New Roman" w:cs="Times New Roman"/>
          <w:b/>
          <w:sz w:val="24"/>
          <w:szCs w:val="24"/>
        </w:rPr>
      </w:pPr>
      <w:bookmarkStart w:id="0" w:name="_Hlk43228884"/>
      <w:r>
        <w:rPr>
          <w:rFonts w:ascii="Times New Roman" w:hAnsi="Times New Roman"/>
          <w:b/>
          <w:sz w:val="24"/>
          <w:szCs w:val="24"/>
        </w:rPr>
        <w:t>Ambulatory Surgery</w:t>
      </w:r>
      <w:bookmarkEnd w:id="0"/>
    </w:p>
    <w:p w14:paraId="56F2818B" w14:textId="386841B8" w:rsidR="00B51A64" w:rsidRPr="008745F4" w:rsidRDefault="00571845" w:rsidP="008745F4">
      <w:pPr>
        <w:spacing w:after="0" w:line="240" w:lineRule="auto"/>
        <w:jc w:val="right"/>
        <w:rPr>
          <w:rFonts w:ascii="Times New Roman" w:hAnsi="Times New Roman" w:cs="Times New Roman"/>
          <w:b/>
          <w:sz w:val="24"/>
          <w:szCs w:val="24"/>
        </w:rPr>
      </w:pPr>
      <w:r w:rsidRPr="00571845">
        <w:rPr>
          <w:rFonts w:ascii="Times New Roman" w:hAnsi="Times New Roman"/>
          <w:b/>
          <w:sz w:val="24"/>
          <w:szCs w:val="24"/>
        </w:rPr>
        <w:t>DMedSc</w:t>
      </w:r>
      <w:r w:rsidR="00B51A64">
        <w:rPr>
          <w:rFonts w:ascii="Times New Roman" w:hAnsi="Times New Roman"/>
          <w:b/>
          <w:sz w:val="24"/>
          <w:szCs w:val="24"/>
        </w:rPr>
        <w:t>, Prof</w:t>
      </w:r>
      <w:r w:rsidR="001A71C5">
        <w:rPr>
          <w:rFonts w:ascii="Times New Roman" w:hAnsi="Times New Roman"/>
          <w:b/>
          <w:sz w:val="24"/>
          <w:szCs w:val="24"/>
        </w:rPr>
        <w:t>.</w:t>
      </w:r>
      <w:r w:rsidR="00B51A64">
        <w:rPr>
          <w:rFonts w:ascii="Times New Roman" w:hAnsi="Times New Roman"/>
          <w:b/>
          <w:sz w:val="24"/>
          <w:szCs w:val="24"/>
        </w:rPr>
        <w:t xml:space="preserve"> </w:t>
      </w:r>
      <w:r w:rsidR="00555342">
        <w:rPr>
          <w:rFonts w:ascii="Times New Roman" w:hAnsi="Times New Roman"/>
          <w:b/>
          <w:sz w:val="24"/>
          <w:szCs w:val="24"/>
        </w:rPr>
        <w:t>V.</w:t>
      </w:r>
      <w:r w:rsidR="00230DEB" w:rsidRPr="00230DEB">
        <w:rPr>
          <w:rFonts w:ascii="Times New Roman" w:hAnsi="Times New Roman"/>
          <w:b/>
          <w:sz w:val="24"/>
          <w:szCs w:val="24"/>
        </w:rPr>
        <w:t> </w:t>
      </w:r>
      <w:r w:rsidR="00555342">
        <w:rPr>
          <w:rFonts w:ascii="Times New Roman" w:hAnsi="Times New Roman"/>
          <w:b/>
          <w:sz w:val="24"/>
          <w:szCs w:val="24"/>
        </w:rPr>
        <w:t xml:space="preserve">Yu. </w:t>
      </w:r>
      <w:r w:rsidR="00B51A64">
        <w:rPr>
          <w:rFonts w:ascii="Times New Roman" w:hAnsi="Times New Roman"/>
          <w:b/>
          <w:sz w:val="24"/>
          <w:szCs w:val="24"/>
        </w:rPr>
        <w:t xml:space="preserve">Bogachev </w:t>
      </w:r>
    </w:p>
    <w:p w14:paraId="365C7FB1" w14:textId="0A2F727A" w:rsidR="008745F4" w:rsidRDefault="008745F4" w:rsidP="008745F4">
      <w:pPr>
        <w:spacing w:after="0" w:line="240" w:lineRule="auto"/>
        <w:jc w:val="right"/>
        <w:rPr>
          <w:rFonts w:ascii="Times New Roman" w:hAnsi="Times New Roman" w:cs="Times New Roman"/>
          <w:sz w:val="24"/>
          <w:szCs w:val="24"/>
        </w:rPr>
      </w:pPr>
      <w:r>
        <w:rPr>
          <w:rFonts w:ascii="Times New Roman" w:hAnsi="Times New Roman"/>
          <w:sz w:val="24"/>
          <w:szCs w:val="24"/>
        </w:rPr>
        <w:t>Journal founder and publisher:</w:t>
      </w:r>
    </w:p>
    <w:p w14:paraId="514965A6" w14:textId="159B7030" w:rsidR="008745F4" w:rsidRDefault="008745F4" w:rsidP="008745F4">
      <w:pPr>
        <w:spacing w:after="0" w:line="240" w:lineRule="auto"/>
        <w:jc w:val="right"/>
        <w:rPr>
          <w:rFonts w:ascii="Times New Roman" w:hAnsi="Times New Roman" w:cs="Times New Roman"/>
          <w:sz w:val="24"/>
          <w:szCs w:val="24"/>
        </w:rPr>
      </w:pPr>
      <w:r>
        <w:rPr>
          <w:rFonts w:ascii="Times New Roman" w:hAnsi="Times New Roman"/>
          <w:sz w:val="24"/>
          <w:szCs w:val="24"/>
        </w:rPr>
        <w:t>REMEDIUM GROUP LLC</w:t>
      </w:r>
    </w:p>
    <w:p w14:paraId="77E467A7" w14:textId="53FF239B" w:rsidR="008745F4" w:rsidRDefault="00230DEB" w:rsidP="008745F4">
      <w:pPr>
        <w:spacing w:after="0" w:line="240" w:lineRule="auto"/>
        <w:jc w:val="right"/>
        <w:rPr>
          <w:rFonts w:ascii="Times New Roman" w:hAnsi="Times New Roman" w:cs="Times New Roman"/>
          <w:sz w:val="24"/>
          <w:szCs w:val="24"/>
        </w:rPr>
      </w:pPr>
      <w:r>
        <w:rPr>
          <w:rFonts w:ascii="Times New Roman" w:hAnsi="Times New Roman"/>
          <w:sz w:val="24"/>
          <w:szCs w:val="24"/>
        </w:rPr>
        <w:t xml:space="preserve">71/10, </w:t>
      </w:r>
      <w:r w:rsidR="008745F4">
        <w:rPr>
          <w:rFonts w:ascii="Times New Roman" w:hAnsi="Times New Roman"/>
          <w:sz w:val="24"/>
          <w:szCs w:val="24"/>
        </w:rPr>
        <w:t xml:space="preserve">Bakuninskaya Ul., </w:t>
      </w:r>
      <w:r>
        <w:rPr>
          <w:rFonts w:ascii="Times New Roman" w:hAnsi="Times New Roman"/>
          <w:sz w:val="24"/>
          <w:szCs w:val="24"/>
        </w:rPr>
        <w:t>Moscow,</w:t>
      </w:r>
      <w:r w:rsidRPr="00230DEB">
        <w:rPr>
          <w:rFonts w:ascii="Times New Roman" w:hAnsi="Times New Roman"/>
          <w:sz w:val="24"/>
          <w:szCs w:val="24"/>
        </w:rPr>
        <w:t xml:space="preserve"> </w:t>
      </w:r>
      <w:r>
        <w:rPr>
          <w:rFonts w:ascii="Times New Roman" w:hAnsi="Times New Roman"/>
          <w:sz w:val="24"/>
          <w:szCs w:val="24"/>
        </w:rPr>
        <w:t>105082</w:t>
      </w:r>
    </w:p>
    <w:p w14:paraId="2D0571CE" w14:textId="56FAAE6F" w:rsidR="008745F4" w:rsidRDefault="008745F4" w:rsidP="008745F4">
      <w:pPr>
        <w:spacing w:after="0" w:line="240" w:lineRule="auto"/>
        <w:jc w:val="right"/>
        <w:rPr>
          <w:rFonts w:ascii="Times New Roman" w:hAnsi="Times New Roman" w:cs="Times New Roman"/>
          <w:sz w:val="24"/>
          <w:szCs w:val="24"/>
        </w:rPr>
      </w:pPr>
      <w:r>
        <w:rPr>
          <w:rFonts w:ascii="Times New Roman" w:hAnsi="Times New Roman"/>
          <w:sz w:val="24"/>
          <w:szCs w:val="24"/>
        </w:rPr>
        <w:t>OGRN 1067746819470</w:t>
      </w:r>
    </w:p>
    <w:p w14:paraId="1994AE03" w14:textId="77777777" w:rsidR="008745F4" w:rsidRPr="00FA44B8" w:rsidRDefault="008745F4" w:rsidP="008745F4">
      <w:pPr>
        <w:spacing w:after="0" w:line="240" w:lineRule="auto"/>
        <w:jc w:val="right"/>
        <w:rPr>
          <w:rFonts w:ascii="Times New Roman" w:hAnsi="Times New Roman" w:cs="Times New Roman"/>
          <w:sz w:val="24"/>
          <w:szCs w:val="24"/>
        </w:rPr>
      </w:pPr>
      <w:bookmarkStart w:id="1" w:name="_GoBack"/>
      <w:bookmarkEnd w:id="1"/>
    </w:p>
    <w:p w14:paraId="3585E8DB" w14:textId="5B29F3F1" w:rsidR="008745F4" w:rsidRPr="008745F4" w:rsidRDefault="008745F4" w:rsidP="008745F4">
      <w:pPr>
        <w:spacing w:after="0" w:line="240" w:lineRule="auto"/>
        <w:jc w:val="right"/>
        <w:rPr>
          <w:rFonts w:ascii="Times New Roman" w:hAnsi="Times New Roman" w:cs="Times New Roman"/>
          <w:b/>
          <w:i/>
          <w:sz w:val="24"/>
          <w:szCs w:val="24"/>
        </w:rPr>
      </w:pPr>
      <w:r>
        <w:rPr>
          <w:rFonts w:ascii="Times New Roman" w:hAnsi="Times New Roman"/>
          <w:b/>
          <w:i/>
          <w:sz w:val="24"/>
          <w:szCs w:val="24"/>
        </w:rPr>
        <w:t xml:space="preserve">Cover letter for a research </w:t>
      </w:r>
      <w:r w:rsidR="0030155A">
        <w:rPr>
          <w:rFonts w:ascii="Times New Roman" w:hAnsi="Times New Roman"/>
          <w:b/>
          <w:i/>
          <w:sz w:val="24"/>
          <w:szCs w:val="24"/>
        </w:rPr>
        <w:t>article</w:t>
      </w:r>
    </w:p>
    <w:p w14:paraId="0D0F74F3" w14:textId="250649EC" w:rsidR="00B51A64" w:rsidRPr="00FA44B8" w:rsidRDefault="00B51A64" w:rsidP="00B51A64">
      <w:pPr>
        <w:jc w:val="right"/>
        <w:rPr>
          <w:rFonts w:ascii="Times New Roman" w:hAnsi="Times New Roman" w:cs="Times New Roman"/>
          <w:sz w:val="24"/>
          <w:szCs w:val="24"/>
        </w:rPr>
      </w:pPr>
    </w:p>
    <w:p w14:paraId="7D4EACAF" w14:textId="754EBF60" w:rsidR="00B51A64" w:rsidRPr="008745F4" w:rsidRDefault="00B51A64" w:rsidP="00B51A64">
      <w:pPr>
        <w:jc w:val="center"/>
        <w:rPr>
          <w:rFonts w:ascii="Times New Roman" w:hAnsi="Times New Roman" w:cs="Times New Roman"/>
          <w:b/>
          <w:i/>
          <w:sz w:val="24"/>
          <w:szCs w:val="24"/>
        </w:rPr>
      </w:pPr>
      <w:r>
        <w:rPr>
          <w:rFonts w:ascii="Times New Roman" w:hAnsi="Times New Roman"/>
          <w:b/>
          <w:i/>
          <w:sz w:val="24"/>
          <w:szCs w:val="24"/>
        </w:rPr>
        <w:t>Dear Vadim Yurevich!</w:t>
      </w:r>
    </w:p>
    <w:p w14:paraId="2EE62718" w14:textId="21E4A7AB" w:rsidR="008745F4" w:rsidRPr="008745F4" w:rsidRDefault="00487035" w:rsidP="008745F4">
      <w:pPr>
        <w:spacing w:after="120" w:line="240" w:lineRule="auto"/>
        <w:ind w:firstLine="720"/>
        <w:jc w:val="both"/>
        <w:rPr>
          <w:rFonts w:ascii="Times New Roman" w:hAnsi="Times New Roman" w:cs="Times New Roman"/>
          <w:sz w:val="24"/>
          <w:szCs w:val="24"/>
        </w:rPr>
      </w:pPr>
      <w:r>
        <w:rPr>
          <w:rFonts w:ascii="Times New Roman" w:hAnsi="Times New Roman"/>
          <w:sz w:val="24"/>
          <w:szCs w:val="24"/>
        </w:rPr>
        <w:t xml:space="preserve">The </w:t>
      </w:r>
      <w:r w:rsidR="00230DEB" w:rsidRPr="00230DEB">
        <w:rPr>
          <w:rFonts w:ascii="Times New Roman" w:hAnsi="Times New Roman"/>
          <w:sz w:val="24"/>
          <w:szCs w:val="24"/>
        </w:rPr>
        <w:t xml:space="preserve">underwritten </w:t>
      </w:r>
      <w:r>
        <w:rPr>
          <w:rFonts w:ascii="Times New Roman" w:hAnsi="Times New Roman"/>
          <w:sz w:val="24"/>
          <w:szCs w:val="24"/>
        </w:rPr>
        <w:t>team of authors of the article “</w:t>
      </w:r>
      <w:r w:rsidRPr="00230DEB">
        <w:rPr>
          <w:rFonts w:ascii="Times New Roman" w:hAnsi="Times New Roman"/>
          <w:b/>
          <w:bCs/>
          <w:i/>
          <w:iCs/>
          <w:sz w:val="24"/>
          <w:szCs w:val="24"/>
          <w:u w:val="single"/>
        </w:rPr>
        <w:t>Title of the Article</w:t>
      </w:r>
      <w:r>
        <w:rPr>
          <w:rFonts w:ascii="Times New Roman" w:hAnsi="Times New Roman"/>
          <w:sz w:val="24"/>
          <w:szCs w:val="24"/>
        </w:rPr>
        <w:t>” (</w:t>
      </w:r>
      <w:r w:rsidRPr="00230DEB">
        <w:rPr>
          <w:rFonts w:ascii="Times New Roman" w:hAnsi="Times New Roman"/>
          <w:b/>
          <w:bCs/>
          <w:sz w:val="24"/>
          <w:szCs w:val="24"/>
        </w:rPr>
        <w:t>hereinafter ‘the Article’</w:t>
      </w:r>
      <w:r>
        <w:rPr>
          <w:rFonts w:ascii="Times New Roman" w:hAnsi="Times New Roman"/>
          <w:sz w:val="24"/>
          <w:szCs w:val="24"/>
        </w:rPr>
        <w:t xml:space="preserve">) hereby guarantees that the publication of a research Article in the Ambulatory Surgery Journal </w:t>
      </w:r>
      <w:bookmarkStart w:id="2" w:name="_Hlk162257269"/>
      <w:r>
        <w:rPr>
          <w:rFonts w:ascii="Times New Roman" w:hAnsi="Times New Roman"/>
          <w:sz w:val="24"/>
          <w:szCs w:val="24"/>
        </w:rPr>
        <w:t xml:space="preserve">does not </w:t>
      </w:r>
      <w:r w:rsidR="00B50606" w:rsidRPr="00B50606">
        <w:rPr>
          <w:rFonts w:ascii="Times New Roman" w:hAnsi="Times New Roman"/>
          <w:sz w:val="24"/>
          <w:szCs w:val="24"/>
        </w:rPr>
        <w:t>infringe someone else's copyright</w:t>
      </w:r>
      <w:r w:rsidR="00B50606">
        <w:rPr>
          <w:rFonts w:ascii="Times New Roman" w:hAnsi="Times New Roman"/>
          <w:sz w:val="24"/>
          <w:szCs w:val="24"/>
        </w:rPr>
        <w:t>s</w:t>
      </w:r>
      <w:bookmarkEnd w:id="2"/>
      <w:r>
        <w:rPr>
          <w:rFonts w:ascii="Times New Roman" w:hAnsi="Times New Roman"/>
          <w:sz w:val="24"/>
          <w:szCs w:val="24"/>
        </w:rPr>
        <w:t xml:space="preserve">. </w:t>
      </w:r>
      <w:r w:rsidR="009F3F68" w:rsidRPr="009F3F68">
        <w:rPr>
          <w:rFonts w:ascii="Times New Roman" w:hAnsi="Times New Roman"/>
          <w:sz w:val="24"/>
          <w:szCs w:val="24"/>
        </w:rPr>
        <w:t xml:space="preserve">The authors also guarantee that the </w:t>
      </w:r>
      <w:r w:rsidR="0082383F" w:rsidRPr="009F3F68">
        <w:rPr>
          <w:rFonts w:ascii="Times New Roman" w:hAnsi="Times New Roman"/>
          <w:sz w:val="24"/>
          <w:szCs w:val="24"/>
        </w:rPr>
        <w:t>Article</w:t>
      </w:r>
      <w:r w:rsidR="009F3F68" w:rsidRPr="009F3F68">
        <w:rPr>
          <w:rFonts w:ascii="Times New Roman" w:hAnsi="Times New Roman"/>
          <w:sz w:val="24"/>
          <w:szCs w:val="24"/>
        </w:rPr>
        <w:t xml:space="preserve"> contains all references to cited authors and publications as well as the results and facts used in the article that were obtained by other authors or organizations, as required by the applicable copyright legislation</w:t>
      </w:r>
      <w:r>
        <w:rPr>
          <w:rFonts w:ascii="Times New Roman" w:hAnsi="Times New Roman"/>
          <w:sz w:val="24"/>
          <w:szCs w:val="24"/>
        </w:rPr>
        <w:t xml:space="preserve">. The authors </w:t>
      </w:r>
      <w:r w:rsidR="0082383F">
        <w:rPr>
          <w:rFonts w:ascii="Times New Roman" w:hAnsi="Times New Roman"/>
          <w:sz w:val="24"/>
          <w:szCs w:val="24"/>
        </w:rPr>
        <w:t>shall be</w:t>
      </w:r>
      <w:r>
        <w:rPr>
          <w:rFonts w:ascii="Times New Roman" w:hAnsi="Times New Roman"/>
          <w:sz w:val="24"/>
          <w:szCs w:val="24"/>
        </w:rPr>
        <w:t xml:space="preserve"> responsible for the scientific content of the </w:t>
      </w:r>
      <w:r w:rsidR="009F3F68">
        <w:rPr>
          <w:rFonts w:ascii="Times New Roman" w:hAnsi="Times New Roman"/>
          <w:sz w:val="24"/>
          <w:szCs w:val="24"/>
        </w:rPr>
        <w:t>Article</w:t>
      </w:r>
      <w:r>
        <w:rPr>
          <w:rFonts w:ascii="Times New Roman" w:hAnsi="Times New Roman"/>
          <w:sz w:val="24"/>
          <w:szCs w:val="24"/>
        </w:rPr>
        <w:t xml:space="preserve"> and guarantee that content presented is original.</w:t>
      </w:r>
    </w:p>
    <w:p w14:paraId="385EDEEC" w14:textId="64AB116C" w:rsidR="008745F4" w:rsidRPr="008745F4" w:rsidRDefault="008745F4" w:rsidP="008745F4">
      <w:pPr>
        <w:spacing w:after="120" w:line="240" w:lineRule="auto"/>
        <w:ind w:firstLine="720"/>
        <w:jc w:val="both"/>
        <w:rPr>
          <w:rFonts w:ascii="Times New Roman" w:hAnsi="Times New Roman" w:cs="Times New Roman"/>
          <w:sz w:val="24"/>
          <w:szCs w:val="24"/>
        </w:rPr>
      </w:pPr>
      <w:r>
        <w:rPr>
          <w:rFonts w:ascii="Times New Roman" w:hAnsi="Times New Roman"/>
          <w:sz w:val="24"/>
          <w:szCs w:val="24"/>
        </w:rPr>
        <w:t xml:space="preserve">The </w:t>
      </w:r>
      <w:r w:rsidR="009F3F68">
        <w:rPr>
          <w:rFonts w:ascii="Times New Roman" w:hAnsi="Times New Roman"/>
          <w:sz w:val="24"/>
          <w:szCs w:val="24"/>
        </w:rPr>
        <w:t>Article</w:t>
      </w:r>
      <w:r>
        <w:rPr>
          <w:rFonts w:ascii="Times New Roman" w:hAnsi="Times New Roman"/>
          <w:sz w:val="24"/>
          <w:szCs w:val="24"/>
        </w:rPr>
        <w:t xml:space="preserve"> does not include any content prohibited for publication in accordance with </w:t>
      </w:r>
      <w:r w:rsidR="009F3F68">
        <w:rPr>
          <w:rFonts w:ascii="Times New Roman" w:hAnsi="Times New Roman"/>
          <w:sz w:val="24"/>
          <w:szCs w:val="24"/>
        </w:rPr>
        <w:t xml:space="preserve">the </w:t>
      </w:r>
      <w:r>
        <w:rPr>
          <w:rFonts w:ascii="Times New Roman" w:hAnsi="Times New Roman"/>
          <w:sz w:val="24"/>
          <w:szCs w:val="24"/>
        </w:rPr>
        <w:t>current legislation.</w:t>
      </w:r>
    </w:p>
    <w:p w14:paraId="134A7C85" w14:textId="37751434" w:rsidR="00B51A64" w:rsidRDefault="00B51A64" w:rsidP="008745F4">
      <w:pPr>
        <w:spacing w:after="120" w:line="240" w:lineRule="auto"/>
        <w:ind w:firstLine="720"/>
        <w:jc w:val="both"/>
        <w:rPr>
          <w:rFonts w:ascii="Times New Roman" w:hAnsi="Times New Roman" w:cs="Times New Roman"/>
          <w:sz w:val="24"/>
          <w:szCs w:val="24"/>
        </w:rPr>
      </w:pPr>
      <w:r>
        <w:rPr>
          <w:rFonts w:ascii="Times New Roman" w:hAnsi="Times New Roman"/>
          <w:sz w:val="24"/>
          <w:szCs w:val="24"/>
        </w:rPr>
        <w:t xml:space="preserve">The authors </w:t>
      </w:r>
      <w:r w:rsidR="0030155A">
        <w:rPr>
          <w:rFonts w:ascii="Times New Roman" w:hAnsi="Times New Roman"/>
          <w:sz w:val="24"/>
          <w:szCs w:val="24"/>
        </w:rPr>
        <w:t>transfer</w:t>
      </w:r>
      <w:r>
        <w:rPr>
          <w:rFonts w:ascii="Times New Roman" w:hAnsi="Times New Roman"/>
          <w:sz w:val="24"/>
          <w:szCs w:val="24"/>
        </w:rPr>
        <w:t xml:space="preserve"> to the </w:t>
      </w:r>
      <w:r w:rsidR="00305DF1">
        <w:rPr>
          <w:rFonts w:ascii="Times New Roman" w:hAnsi="Times New Roman"/>
          <w:sz w:val="24"/>
          <w:szCs w:val="24"/>
        </w:rPr>
        <w:t xml:space="preserve">Journal </w:t>
      </w:r>
      <w:r>
        <w:rPr>
          <w:rFonts w:ascii="Times New Roman" w:hAnsi="Times New Roman"/>
          <w:sz w:val="24"/>
          <w:szCs w:val="24"/>
        </w:rPr>
        <w:t>founder and publisher the right to use (</w:t>
      </w:r>
      <w:r w:rsidR="0030155A">
        <w:rPr>
          <w:rFonts w:ascii="Times New Roman" w:hAnsi="Times New Roman"/>
          <w:sz w:val="24"/>
          <w:szCs w:val="24"/>
        </w:rPr>
        <w:t xml:space="preserve">an </w:t>
      </w:r>
      <w:r>
        <w:rPr>
          <w:rFonts w:ascii="Times New Roman" w:hAnsi="Times New Roman"/>
          <w:sz w:val="24"/>
          <w:szCs w:val="24"/>
        </w:rPr>
        <w:t xml:space="preserve">ordinary non-exclusive license) the </w:t>
      </w:r>
      <w:r w:rsidR="0030155A">
        <w:rPr>
          <w:rFonts w:ascii="Times New Roman" w:hAnsi="Times New Roman"/>
          <w:sz w:val="24"/>
          <w:szCs w:val="24"/>
        </w:rPr>
        <w:t>Article</w:t>
      </w:r>
      <w:r>
        <w:rPr>
          <w:rFonts w:ascii="Times New Roman" w:hAnsi="Times New Roman"/>
          <w:sz w:val="24"/>
          <w:szCs w:val="24"/>
        </w:rPr>
        <w:t xml:space="preserve"> through reproduction and use of  the </w:t>
      </w:r>
      <w:r w:rsidR="0030155A">
        <w:rPr>
          <w:rFonts w:ascii="Times New Roman" w:hAnsi="Times New Roman"/>
          <w:sz w:val="24"/>
          <w:szCs w:val="24"/>
        </w:rPr>
        <w:t>Article</w:t>
      </w:r>
      <w:r>
        <w:rPr>
          <w:rFonts w:ascii="Times New Roman" w:hAnsi="Times New Roman"/>
          <w:sz w:val="24"/>
          <w:szCs w:val="24"/>
        </w:rPr>
        <w:t xml:space="preserve">, in whole or in part, (text, artwork and illustrations, etc.) or in combination with any text, photographs or figures, for publication in the printed version of the Journal, as well as through publication of full-text online versions of issues/articles on the Journal’s website and in electronic libraries for an indefinite period. </w:t>
      </w:r>
      <w:r>
        <w:rPr>
          <w:rFonts w:ascii="Times New Roman" w:hAnsi="Times New Roman"/>
          <w:sz w:val="24"/>
          <w:szCs w:val="24"/>
        </w:rPr>
        <w:br/>
      </w:r>
    </w:p>
    <w:p w14:paraId="12C0CA34" w14:textId="080DD3DB" w:rsidR="00B51A64" w:rsidRDefault="00B51A64" w:rsidP="008745F4">
      <w:pPr>
        <w:spacing w:after="120" w:line="240" w:lineRule="auto"/>
        <w:ind w:firstLine="709"/>
        <w:jc w:val="both"/>
        <w:rPr>
          <w:rFonts w:ascii="Times New Roman" w:hAnsi="Times New Roman" w:cs="Times New Roman"/>
          <w:sz w:val="24"/>
          <w:szCs w:val="24"/>
        </w:rPr>
      </w:pPr>
      <w:r>
        <w:rPr>
          <w:rFonts w:ascii="Times New Roman" w:hAnsi="Times New Roman"/>
          <w:sz w:val="24"/>
          <w:szCs w:val="24"/>
        </w:rPr>
        <w:t xml:space="preserve">The authors declare that the aforementioned Article has not been previously published, nor is it before another journal for consideration. </w:t>
      </w:r>
    </w:p>
    <w:p w14:paraId="4EC15FB8" w14:textId="61F5E2F8" w:rsidR="00984294" w:rsidRDefault="00984294" w:rsidP="008745F4">
      <w:pPr>
        <w:spacing w:after="120" w:line="240" w:lineRule="auto"/>
        <w:ind w:firstLine="709"/>
        <w:jc w:val="both"/>
        <w:rPr>
          <w:rFonts w:ascii="Times New Roman" w:hAnsi="Times New Roman" w:cs="Times New Roman"/>
          <w:sz w:val="24"/>
          <w:szCs w:val="24"/>
        </w:rPr>
      </w:pPr>
      <w:r>
        <w:rPr>
          <w:rFonts w:ascii="Times New Roman" w:hAnsi="Times New Roman"/>
          <w:sz w:val="24"/>
          <w:szCs w:val="24"/>
        </w:rPr>
        <w:t xml:space="preserve">The authors shall be held fully liable for the unlawful use of intellectual property items and copyright items in </w:t>
      </w:r>
      <w:r w:rsidR="0030155A">
        <w:rPr>
          <w:rFonts w:ascii="Times New Roman" w:hAnsi="Times New Roman"/>
          <w:sz w:val="24"/>
          <w:szCs w:val="24"/>
        </w:rPr>
        <w:t>the</w:t>
      </w:r>
      <w:r>
        <w:rPr>
          <w:rFonts w:ascii="Times New Roman" w:hAnsi="Times New Roman"/>
          <w:sz w:val="24"/>
          <w:szCs w:val="24"/>
        </w:rPr>
        <w:t xml:space="preserve"> research </w:t>
      </w:r>
      <w:r w:rsidR="0030155A">
        <w:rPr>
          <w:rFonts w:ascii="Times New Roman" w:hAnsi="Times New Roman"/>
          <w:sz w:val="24"/>
          <w:szCs w:val="24"/>
        </w:rPr>
        <w:t>Article</w:t>
      </w:r>
      <w:r>
        <w:rPr>
          <w:rFonts w:ascii="Times New Roman" w:hAnsi="Times New Roman"/>
          <w:sz w:val="24"/>
          <w:szCs w:val="24"/>
        </w:rPr>
        <w:t xml:space="preserve"> in accordance with the current legislation of the Russian Federation. </w:t>
      </w:r>
    </w:p>
    <w:p w14:paraId="644FD4DF" w14:textId="036D2B77" w:rsidR="00B84F69" w:rsidRDefault="00B51A64" w:rsidP="008745F4">
      <w:pPr>
        <w:spacing w:after="120" w:line="240" w:lineRule="auto"/>
        <w:ind w:firstLine="709"/>
        <w:jc w:val="both"/>
        <w:rPr>
          <w:rFonts w:ascii="Times New Roman" w:hAnsi="Times New Roman" w:cs="Times New Roman"/>
          <w:sz w:val="24"/>
          <w:szCs w:val="24"/>
        </w:rPr>
      </w:pPr>
      <w:r>
        <w:rPr>
          <w:rFonts w:ascii="Times New Roman" w:hAnsi="Times New Roman"/>
          <w:sz w:val="24"/>
          <w:szCs w:val="24"/>
        </w:rPr>
        <w:t xml:space="preserve">In accordance with Art. 6 of the Federal Law No. 152-FZ on Personal Data </w:t>
      </w:r>
      <w:r w:rsidR="008F3F17">
        <w:rPr>
          <w:rFonts w:ascii="Times New Roman" w:hAnsi="Times New Roman"/>
          <w:sz w:val="24"/>
          <w:szCs w:val="24"/>
        </w:rPr>
        <w:t>of</w:t>
      </w:r>
      <w:r>
        <w:rPr>
          <w:rFonts w:ascii="Times New Roman" w:hAnsi="Times New Roman"/>
          <w:sz w:val="24"/>
          <w:szCs w:val="24"/>
        </w:rPr>
        <w:t xml:space="preserve"> 27 July 2006, the authors hereby consent to the processing of their personal data including their last name</w:t>
      </w:r>
      <w:r w:rsidR="00F44710">
        <w:rPr>
          <w:rFonts w:ascii="Times New Roman" w:hAnsi="Times New Roman"/>
          <w:sz w:val="24"/>
          <w:szCs w:val="24"/>
        </w:rPr>
        <w:t>s</w:t>
      </w:r>
      <w:r>
        <w:rPr>
          <w:rFonts w:ascii="Times New Roman" w:hAnsi="Times New Roman"/>
          <w:sz w:val="24"/>
          <w:szCs w:val="24"/>
        </w:rPr>
        <w:t>, first name</w:t>
      </w:r>
      <w:r w:rsidR="00F44710">
        <w:rPr>
          <w:rFonts w:ascii="Times New Roman" w:hAnsi="Times New Roman"/>
          <w:sz w:val="24"/>
          <w:szCs w:val="24"/>
        </w:rPr>
        <w:t>s</w:t>
      </w:r>
      <w:r>
        <w:rPr>
          <w:rFonts w:ascii="Times New Roman" w:hAnsi="Times New Roman"/>
          <w:sz w:val="24"/>
          <w:szCs w:val="24"/>
        </w:rPr>
        <w:t>, patronymic</w:t>
      </w:r>
      <w:r w:rsidR="00F44710">
        <w:rPr>
          <w:rFonts w:ascii="Times New Roman" w:hAnsi="Times New Roman"/>
          <w:sz w:val="24"/>
          <w:szCs w:val="24"/>
        </w:rPr>
        <w:t>s</w:t>
      </w:r>
      <w:r>
        <w:rPr>
          <w:rFonts w:ascii="Times New Roman" w:hAnsi="Times New Roman"/>
          <w:sz w:val="24"/>
          <w:szCs w:val="24"/>
        </w:rPr>
        <w:t>, academic degree</w:t>
      </w:r>
      <w:r w:rsidR="00F44710">
        <w:rPr>
          <w:rFonts w:ascii="Times New Roman" w:hAnsi="Times New Roman"/>
          <w:sz w:val="24"/>
          <w:szCs w:val="24"/>
        </w:rPr>
        <w:t>s</w:t>
      </w:r>
      <w:r>
        <w:rPr>
          <w:rFonts w:ascii="Times New Roman" w:hAnsi="Times New Roman"/>
          <w:sz w:val="24"/>
          <w:szCs w:val="24"/>
        </w:rPr>
        <w:t>, academic title</w:t>
      </w:r>
      <w:r w:rsidR="00F44710">
        <w:rPr>
          <w:rFonts w:ascii="Times New Roman" w:hAnsi="Times New Roman"/>
          <w:sz w:val="24"/>
          <w:szCs w:val="24"/>
        </w:rPr>
        <w:t>s</w:t>
      </w:r>
      <w:r>
        <w:rPr>
          <w:rFonts w:ascii="Times New Roman" w:hAnsi="Times New Roman"/>
          <w:sz w:val="24"/>
          <w:szCs w:val="24"/>
        </w:rPr>
        <w:t>, position</w:t>
      </w:r>
      <w:r w:rsidR="00F44710">
        <w:rPr>
          <w:rFonts w:ascii="Times New Roman" w:hAnsi="Times New Roman"/>
          <w:sz w:val="24"/>
          <w:szCs w:val="24"/>
        </w:rPr>
        <w:t>s</w:t>
      </w:r>
      <w:r>
        <w:rPr>
          <w:rFonts w:ascii="Times New Roman" w:hAnsi="Times New Roman"/>
          <w:sz w:val="24"/>
          <w:szCs w:val="24"/>
        </w:rPr>
        <w:t xml:space="preserve">, place(s) of employment and /or training, as well as dissemination of specified personal data for the purpose of publishing submissions in the research journal and on the Internet </w:t>
      </w:r>
      <w:r w:rsidR="00F633F0">
        <w:rPr>
          <w:rFonts w:ascii="Times New Roman" w:hAnsi="Times New Roman"/>
          <w:sz w:val="24"/>
          <w:szCs w:val="24"/>
        </w:rPr>
        <w:t>for</w:t>
      </w:r>
      <w:r>
        <w:rPr>
          <w:rFonts w:ascii="Times New Roman" w:hAnsi="Times New Roman"/>
          <w:sz w:val="24"/>
          <w:szCs w:val="24"/>
        </w:rPr>
        <w:t xml:space="preserve"> the entire </w:t>
      </w:r>
      <w:r w:rsidR="00F633F0">
        <w:rPr>
          <w:rFonts w:ascii="Times New Roman" w:hAnsi="Times New Roman"/>
          <w:sz w:val="24"/>
          <w:szCs w:val="24"/>
        </w:rPr>
        <w:t>term</w:t>
      </w:r>
      <w:r>
        <w:rPr>
          <w:rFonts w:ascii="Times New Roman" w:hAnsi="Times New Roman"/>
          <w:sz w:val="24"/>
          <w:szCs w:val="24"/>
        </w:rPr>
        <w:t xml:space="preserve"> of publication. </w:t>
      </w:r>
    </w:p>
    <w:p w14:paraId="2F322768" w14:textId="19EBE01A" w:rsidR="00B51A64" w:rsidRDefault="008745F4" w:rsidP="008745F4">
      <w:pPr>
        <w:spacing w:after="120" w:line="240" w:lineRule="auto"/>
        <w:ind w:firstLine="709"/>
        <w:jc w:val="both"/>
        <w:rPr>
          <w:rFonts w:ascii="Times New Roman" w:hAnsi="Times New Roman" w:cs="Times New Roman"/>
          <w:sz w:val="24"/>
          <w:szCs w:val="24"/>
        </w:rPr>
      </w:pPr>
      <w:r>
        <w:rPr>
          <w:rFonts w:ascii="Times New Roman" w:hAnsi="Times New Roman"/>
          <w:sz w:val="24"/>
          <w:szCs w:val="24"/>
        </w:rPr>
        <w:t xml:space="preserve">The authors explicitly acknowledge that they have read and accept the Journal's </w:t>
      </w:r>
      <w:bookmarkStart w:id="3" w:name="_Hlk162258271"/>
      <w:r>
        <w:rPr>
          <w:rFonts w:ascii="Times New Roman" w:hAnsi="Times New Roman"/>
          <w:sz w:val="24"/>
          <w:szCs w:val="24"/>
        </w:rPr>
        <w:t>guidelines for preparation of manuscript</w:t>
      </w:r>
      <w:r w:rsidR="00F44710">
        <w:rPr>
          <w:rFonts w:ascii="Times New Roman" w:hAnsi="Times New Roman"/>
          <w:sz w:val="24"/>
          <w:szCs w:val="24"/>
        </w:rPr>
        <w:t>s</w:t>
      </w:r>
      <w:r>
        <w:rPr>
          <w:rFonts w:ascii="Times New Roman" w:hAnsi="Times New Roman"/>
          <w:sz w:val="24"/>
          <w:szCs w:val="24"/>
        </w:rPr>
        <w:t xml:space="preserve"> </w:t>
      </w:r>
      <w:r w:rsidR="00F44710" w:rsidRPr="00F44710">
        <w:rPr>
          <w:rFonts w:ascii="Times New Roman" w:hAnsi="Times New Roman"/>
          <w:sz w:val="24"/>
          <w:szCs w:val="24"/>
        </w:rPr>
        <w:t>to be submitted for consideration for publication</w:t>
      </w:r>
      <w:bookmarkEnd w:id="3"/>
      <w:r w:rsidR="00F44710">
        <w:rPr>
          <w:rFonts w:ascii="Times New Roman" w:hAnsi="Times New Roman"/>
          <w:sz w:val="24"/>
          <w:szCs w:val="24"/>
        </w:rPr>
        <w:t xml:space="preserve"> </w:t>
      </w:r>
      <w:r w:rsidR="0030155A">
        <w:rPr>
          <w:rFonts w:ascii="Times New Roman" w:hAnsi="Times New Roman"/>
          <w:sz w:val="24"/>
          <w:szCs w:val="24"/>
        </w:rPr>
        <w:t>that</w:t>
      </w:r>
      <w:r>
        <w:rPr>
          <w:rFonts w:ascii="Times New Roman" w:hAnsi="Times New Roman"/>
          <w:sz w:val="24"/>
          <w:szCs w:val="24"/>
        </w:rPr>
        <w:t xml:space="preserve"> are approved by the editors of Ambulatory Surgery Journal. </w:t>
      </w:r>
    </w:p>
    <w:p w14:paraId="2BFBC95B" w14:textId="27C828B1" w:rsidR="00B84F69" w:rsidRPr="00FA44B8" w:rsidRDefault="00B84F69" w:rsidP="008745F4">
      <w:pPr>
        <w:spacing w:after="120" w:line="240" w:lineRule="auto"/>
        <w:jc w:val="both"/>
        <w:rPr>
          <w:rFonts w:ascii="Times New Roman" w:hAnsi="Times New Roman" w:cs="Times New Roman"/>
          <w:sz w:val="24"/>
          <w:szCs w:val="24"/>
        </w:rPr>
      </w:pPr>
    </w:p>
    <w:p w14:paraId="44CDD93B" w14:textId="74D41163" w:rsidR="000745E8" w:rsidRPr="008745F4" w:rsidRDefault="008745F4" w:rsidP="008745F4">
      <w:pPr>
        <w:spacing w:after="120" w:line="240" w:lineRule="auto"/>
        <w:jc w:val="both"/>
        <w:rPr>
          <w:rFonts w:ascii="Times New Roman" w:hAnsi="Times New Roman" w:cs="Times New Roman"/>
          <w:b/>
          <w:sz w:val="24"/>
          <w:szCs w:val="24"/>
        </w:rPr>
      </w:pPr>
      <w:r>
        <w:rPr>
          <w:rFonts w:ascii="Times New Roman" w:hAnsi="Times New Roman"/>
          <w:b/>
          <w:sz w:val="24"/>
          <w:szCs w:val="24"/>
        </w:rPr>
        <w:t>Authors (signature of all authors required):</w:t>
      </w:r>
    </w:p>
    <w:p w14:paraId="7D5245C5" w14:textId="77777777" w:rsidR="008745F4" w:rsidRDefault="008745F4" w:rsidP="008745F4">
      <w:pPr>
        <w:spacing w:after="120" w:line="240" w:lineRule="auto"/>
        <w:jc w:val="both"/>
        <w:rPr>
          <w:rFonts w:ascii="Times New Roman" w:hAnsi="Times New Roman" w:cs="Times New Roman"/>
          <w:sz w:val="24"/>
          <w:szCs w:val="24"/>
        </w:rPr>
      </w:pPr>
      <w:r>
        <w:rPr>
          <w:rFonts w:ascii="Times New Roman" w:hAnsi="Times New Roman"/>
          <w:sz w:val="24"/>
          <w:szCs w:val="24"/>
        </w:rPr>
        <w:t>_________________ / ____Full name_______/ ___ ___________ 202__</w:t>
      </w:r>
    </w:p>
    <w:p w14:paraId="584B8250" w14:textId="77777777" w:rsidR="008745F4" w:rsidRDefault="008745F4" w:rsidP="008745F4">
      <w:pPr>
        <w:spacing w:after="120" w:line="240" w:lineRule="auto"/>
        <w:jc w:val="both"/>
        <w:rPr>
          <w:rFonts w:ascii="Times New Roman" w:hAnsi="Times New Roman" w:cs="Times New Roman"/>
          <w:sz w:val="24"/>
          <w:szCs w:val="24"/>
        </w:rPr>
      </w:pPr>
      <w:r>
        <w:rPr>
          <w:rFonts w:ascii="Times New Roman" w:hAnsi="Times New Roman"/>
          <w:sz w:val="24"/>
          <w:szCs w:val="24"/>
        </w:rPr>
        <w:t>_________________ / ____Full name_______/ ___ ___________ 202__</w:t>
      </w:r>
    </w:p>
    <w:p w14:paraId="63D318B1" w14:textId="77777777" w:rsidR="008745F4" w:rsidRDefault="008745F4" w:rsidP="008745F4">
      <w:pPr>
        <w:spacing w:after="120" w:line="240" w:lineRule="auto"/>
        <w:jc w:val="both"/>
        <w:rPr>
          <w:rFonts w:ascii="Times New Roman" w:hAnsi="Times New Roman" w:cs="Times New Roman"/>
          <w:sz w:val="24"/>
          <w:szCs w:val="24"/>
        </w:rPr>
      </w:pPr>
      <w:r>
        <w:rPr>
          <w:rFonts w:ascii="Times New Roman" w:hAnsi="Times New Roman"/>
          <w:sz w:val="24"/>
          <w:szCs w:val="24"/>
        </w:rPr>
        <w:t>_________________ / ____Full name_______/ ___ ___________ 202__</w:t>
      </w:r>
    </w:p>
    <w:p w14:paraId="34673224" w14:textId="77777777" w:rsidR="008745F4" w:rsidRDefault="008745F4" w:rsidP="008745F4">
      <w:pPr>
        <w:spacing w:after="120" w:line="240" w:lineRule="auto"/>
        <w:jc w:val="both"/>
        <w:rPr>
          <w:rFonts w:ascii="Times New Roman" w:hAnsi="Times New Roman" w:cs="Times New Roman"/>
          <w:sz w:val="24"/>
          <w:szCs w:val="24"/>
        </w:rPr>
      </w:pPr>
      <w:r>
        <w:rPr>
          <w:rFonts w:ascii="Times New Roman" w:hAnsi="Times New Roman"/>
          <w:sz w:val="24"/>
          <w:szCs w:val="24"/>
        </w:rPr>
        <w:t>_________________ / ____Full name_______/ ___ ___________ 202__</w:t>
      </w:r>
    </w:p>
    <w:p w14:paraId="23D0C5EF" w14:textId="4DCE45A2" w:rsidR="008745F4" w:rsidRDefault="008745F4" w:rsidP="008745F4">
      <w:pPr>
        <w:spacing w:after="120" w:line="240" w:lineRule="auto"/>
        <w:jc w:val="both"/>
        <w:rPr>
          <w:rFonts w:ascii="Times New Roman" w:hAnsi="Times New Roman" w:cs="Times New Roman"/>
          <w:sz w:val="24"/>
          <w:szCs w:val="24"/>
          <w:lang w:val="ru-RU"/>
        </w:rPr>
      </w:pPr>
    </w:p>
    <w:sectPr w:rsidR="008745F4" w:rsidSect="006379DC">
      <w:pgSz w:w="11907" w:h="16839" w:code="9"/>
      <w:pgMar w:top="993"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C">
    <w:altName w:val="OfficinaSans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fficinaSansC-Boo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B4C"/>
    <w:multiLevelType w:val="hybridMultilevel"/>
    <w:tmpl w:val="E38E516C"/>
    <w:lvl w:ilvl="0" w:tplc="F22E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A6CB3"/>
    <w:multiLevelType w:val="hybridMultilevel"/>
    <w:tmpl w:val="C8F04C4C"/>
    <w:lvl w:ilvl="0" w:tplc="F22E4F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DE363E2"/>
    <w:multiLevelType w:val="hybridMultilevel"/>
    <w:tmpl w:val="5D389F6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7A4FE1"/>
    <w:multiLevelType w:val="multilevel"/>
    <w:tmpl w:val="5D6C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A5A6B"/>
    <w:multiLevelType w:val="hybridMultilevel"/>
    <w:tmpl w:val="8264A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CE1D53"/>
    <w:multiLevelType w:val="multilevel"/>
    <w:tmpl w:val="3BEC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00320"/>
    <w:multiLevelType w:val="hybridMultilevel"/>
    <w:tmpl w:val="09426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4451421"/>
    <w:multiLevelType w:val="hybridMultilevel"/>
    <w:tmpl w:val="E35AAC02"/>
    <w:lvl w:ilvl="0" w:tplc="F22E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4F2600"/>
    <w:multiLevelType w:val="hybridMultilevel"/>
    <w:tmpl w:val="F6E6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B47BF4"/>
    <w:multiLevelType w:val="multilevel"/>
    <w:tmpl w:val="336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60946"/>
    <w:multiLevelType w:val="hybridMultilevel"/>
    <w:tmpl w:val="EBF248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2"/>
  </w:num>
  <w:num w:numId="3">
    <w:abstractNumId w:val="1"/>
  </w:num>
  <w:num w:numId="4">
    <w:abstractNumId w:val="8"/>
  </w:num>
  <w:num w:numId="5">
    <w:abstractNumId w:val="0"/>
  </w:num>
  <w:num w:numId="6">
    <w:abstractNumId w:val="7"/>
  </w:num>
  <w:num w:numId="7">
    <w:abstractNumId w:val="4"/>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CE"/>
    <w:rsid w:val="00004E3B"/>
    <w:rsid w:val="00027A75"/>
    <w:rsid w:val="00057FFA"/>
    <w:rsid w:val="000745E8"/>
    <w:rsid w:val="00076EDD"/>
    <w:rsid w:val="000863D6"/>
    <w:rsid w:val="000A136E"/>
    <w:rsid w:val="000D2820"/>
    <w:rsid w:val="000D69BF"/>
    <w:rsid w:val="000E1A32"/>
    <w:rsid w:val="000E28DE"/>
    <w:rsid w:val="000F465C"/>
    <w:rsid w:val="00105727"/>
    <w:rsid w:val="0011300C"/>
    <w:rsid w:val="00121B18"/>
    <w:rsid w:val="00133A61"/>
    <w:rsid w:val="00163E3B"/>
    <w:rsid w:val="00166E0A"/>
    <w:rsid w:val="00180BFA"/>
    <w:rsid w:val="00193A5E"/>
    <w:rsid w:val="0019564E"/>
    <w:rsid w:val="001A71C5"/>
    <w:rsid w:val="001B5B4C"/>
    <w:rsid w:val="001D58F5"/>
    <w:rsid w:val="001D7BD1"/>
    <w:rsid w:val="001E13D0"/>
    <w:rsid w:val="00204165"/>
    <w:rsid w:val="002265B2"/>
    <w:rsid w:val="00230DEB"/>
    <w:rsid w:val="002460CC"/>
    <w:rsid w:val="00262165"/>
    <w:rsid w:val="00264457"/>
    <w:rsid w:val="0027127D"/>
    <w:rsid w:val="0027395F"/>
    <w:rsid w:val="00291961"/>
    <w:rsid w:val="00296AA6"/>
    <w:rsid w:val="002A0E92"/>
    <w:rsid w:val="002A2EAC"/>
    <w:rsid w:val="002A50B4"/>
    <w:rsid w:val="002C1409"/>
    <w:rsid w:val="002D1416"/>
    <w:rsid w:val="00301538"/>
    <w:rsid w:val="0030155A"/>
    <w:rsid w:val="0030259E"/>
    <w:rsid w:val="00305DF1"/>
    <w:rsid w:val="003211A7"/>
    <w:rsid w:val="00323FDE"/>
    <w:rsid w:val="0033412A"/>
    <w:rsid w:val="00347B91"/>
    <w:rsid w:val="00362BF2"/>
    <w:rsid w:val="00383930"/>
    <w:rsid w:val="003A4188"/>
    <w:rsid w:val="003A64EC"/>
    <w:rsid w:val="003A7B94"/>
    <w:rsid w:val="003B1018"/>
    <w:rsid w:val="003C16C4"/>
    <w:rsid w:val="003D10BF"/>
    <w:rsid w:val="003E5C41"/>
    <w:rsid w:val="003F7261"/>
    <w:rsid w:val="0041192F"/>
    <w:rsid w:val="00437224"/>
    <w:rsid w:val="0044278A"/>
    <w:rsid w:val="00454EC7"/>
    <w:rsid w:val="00463806"/>
    <w:rsid w:val="004714C7"/>
    <w:rsid w:val="0047463D"/>
    <w:rsid w:val="00475425"/>
    <w:rsid w:val="00486F2F"/>
    <w:rsid w:val="00487035"/>
    <w:rsid w:val="00493758"/>
    <w:rsid w:val="00495527"/>
    <w:rsid w:val="004967A0"/>
    <w:rsid w:val="004B300A"/>
    <w:rsid w:val="004B31DE"/>
    <w:rsid w:val="004F42C0"/>
    <w:rsid w:val="00517AF4"/>
    <w:rsid w:val="00523855"/>
    <w:rsid w:val="00555342"/>
    <w:rsid w:val="00571845"/>
    <w:rsid w:val="0057332E"/>
    <w:rsid w:val="005A2D94"/>
    <w:rsid w:val="005A6340"/>
    <w:rsid w:val="005C3C15"/>
    <w:rsid w:val="005D6506"/>
    <w:rsid w:val="005F451E"/>
    <w:rsid w:val="005F4B1C"/>
    <w:rsid w:val="005F4F8C"/>
    <w:rsid w:val="00605620"/>
    <w:rsid w:val="00620E42"/>
    <w:rsid w:val="006379DC"/>
    <w:rsid w:val="006575D2"/>
    <w:rsid w:val="00662750"/>
    <w:rsid w:val="00663ED1"/>
    <w:rsid w:val="00692A0C"/>
    <w:rsid w:val="006B43FD"/>
    <w:rsid w:val="006B564C"/>
    <w:rsid w:val="00700F55"/>
    <w:rsid w:val="00722A82"/>
    <w:rsid w:val="0072431D"/>
    <w:rsid w:val="007331D3"/>
    <w:rsid w:val="007431E2"/>
    <w:rsid w:val="00744304"/>
    <w:rsid w:val="00744C15"/>
    <w:rsid w:val="007560E5"/>
    <w:rsid w:val="00761A06"/>
    <w:rsid w:val="0076333F"/>
    <w:rsid w:val="00775CDC"/>
    <w:rsid w:val="00781AAA"/>
    <w:rsid w:val="00786F8C"/>
    <w:rsid w:val="007A5382"/>
    <w:rsid w:val="007A6975"/>
    <w:rsid w:val="007B3316"/>
    <w:rsid w:val="007C6EDB"/>
    <w:rsid w:val="007E49D8"/>
    <w:rsid w:val="008231CB"/>
    <w:rsid w:val="0082383F"/>
    <w:rsid w:val="008248F8"/>
    <w:rsid w:val="00832DCE"/>
    <w:rsid w:val="00834231"/>
    <w:rsid w:val="00872918"/>
    <w:rsid w:val="008745F4"/>
    <w:rsid w:val="00874A73"/>
    <w:rsid w:val="00874ED9"/>
    <w:rsid w:val="0089091A"/>
    <w:rsid w:val="008975A8"/>
    <w:rsid w:val="00897716"/>
    <w:rsid w:val="008C21DC"/>
    <w:rsid w:val="008D5C6C"/>
    <w:rsid w:val="008E3088"/>
    <w:rsid w:val="008F3F17"/>
    <w:rsid w:val="009059A2"/>
    <w:rsid w:val="009112B1"/>
    <w:rsid w:val="009134BE"/>
    <w:rsid w:val="009169C0"/>
    <w:rsid w:val="009212D5"/>
    <w:rsid w:val="00936E9F"/>
    <w:rsid w:val="00953CDD"/>
    <w:rsid w:val="00977979"/>
    <w:rsid w:val="00982A43"/>
    <w:rsid w:val="00984294"/>
    <w:rsid w:val="009A0CD3"/>
    <w:rsid w:val="009A4EEC"/>
    <w:rsid w:val="009A58BF"/>
    <w:rsid w:val="009B17B0"/>
    <w:rsid w:val="009B475E"/>
    <w:rsid w:val="009F316D"/>
    <w:rsid w:val="009F3F68"/>
    <w:rsid w:val="009F5485"/>
    <w:rsid w:val="00A1389D"/>
    <w:rsid w:val="00A3306A"/>
    <w:rsid w:val="00A4448E"/>
    <w:rsid w:val="00A527A7"/>
    <w:rsid w:val="00A627E6"/>
    <w:rsid w:val="00A6319F"/>
    <w:rsid w:val="00A700D9"/>
    <w:rsid w:val="00A85A6E"/>
    <w:rsid w:val="00A91B3E"/>
    <w:rsid w:val="00A97F72"/>
    <w:rsid w:val="00AA18FC"/>
    <w:rsid w:val="00AB3EA7"/>
    <w:rsid w:val="00AC1E25"/>
    <w:rsid w:val="00B00146"/>
    <w:rsid w:val="00B00748"/>
    <w:rsid w:val="00B01B74"/>
    <w:rsid w:val="00B03201"/>
    <w:rsid w:val="00B07E62"/>
    <w:rsid w:val="00B11C65"/>
    <w:rsid w:val="00B16EC6"/>
    <w:rsid w:val="00B229DC"/>
    <w:rsid w:val="00B50521"/>
    <w:rsid w:val="00B50606"/>
    <w:rsid w:val="00B516E8"/>
    <w:rsid w:val="00B51A64"/>
    <w:rsid w:val="00B5329F"/>
    <w:rsid w:val="00B62EBE"/>
    <w:rsid w:val="00B77CCA"/>
    <w:rsid w:val="00B84F69"/>
    <w:rsid w:val="00B853C6"/>
    <w:rsid w:val="00BA1397"/>
    <w:rsid w:val="00BB1548"/>
    <w:rsid w:val="00BC7C04"/>
    <w:rsid w:val="00BD21E5"/>
    <w:rsid w:val="00BF1F36"/>
    <w:rsid w:val="00BF557C"/>
    <w:rsid w:val="00C0508B"/>
    <w:rsid w:val="00C056AB"/>
    <w:rsid w:val="00C10134"/>
    <w:rsid w:val="00C20A92"/>
    <w:rsid w:val="00C219CF"/>
    <w:rsid w:val="00C25AD5"/>
    <w:rsid w:val="00C63BCF"/>
    <w:rsid w:val="00C72086"/>
    <w:rsid w:val="00C76D56"/>
    <w:rsid w:val="00CA04E6"/>
    <w:rsid w:val="00CB59D8"/>
    <w:rsid w:val="00CC068A"/>
    <w:rsid w:val="00CC54C9"/>
    <w:rsid w:val="00CC5586"/>
    <w:rsid w:val="00CE703C"/>
    <w:rsid w:val="00CF1D96"/>
    <w:rsid w:val="00CF24CE"/>
    <w:rsid w:val="00CF5E58"/>
    <w:rsid w:val="00D065E2"/>
    <w:rsid w:val="00D160DC"/>
    <w:rsid w:val="00D40788"/>
    <w:rsid w:val="00D40E03"/>
    <w:rsid w:val="00D54373"/>
    <w:rsid w:val="00D72DBF"/>
    <w:rsid w:val="00D73605"/>
    <w:rsid w:val="00D901BE"/>
    <w:rsid w:val="00D90630"/>
    <w:rsid w:val="00DC3495"/>
    <w:rsid w:val="00DC7FFB"/>
    <w:rsid w:val="00E0559E"/>
    <w:rsid w:val="00E126C8"/>
    <w:rsid w:val="00E34398"/>
    <w:rsid w:val="00E347C3"/>
    <w:rsid w:val="00E42E90"/>
    <w:rsid w:val="00E50BDF"/>
    <w:rsid w:val="00E52078"/>
    <w:rsid w:val="00E53735"/>
    <w:rsid w:val="00E86EB2"/>
    <w:rsid w:val="00E94EFD"/>
    <w:rsid w:val="00EC657F"/>
    <w:rsid w:val="00F10EAC"/>
    <w:rsid w:val="00F11ECA"/>
    <w:rsid w:val="00F14EA7"/>
    <w:rsid w:val="00F2076A"/>
    <w:rsid w:val="00F35B20"/>
    <w:rsid w:val="00F409E8"/>
    <w:rsid w:val="00F44710"/>
    <w:rsid w:val="00F44F28"/>
    <w:rsid w:val="00F508DA"/>
    <w:rsid w:val="00F54CCF"/>
    <w:rsid w:val="00F54DBC"/>
    <w:rsid w:val="00F56DA3"/>
    <w:rsid w:val="00F633F0"/>
    <w:rsid w:val="00F82310"/>
    <w:rsid w:val="00F95E3A"/>
    <w:rsid w:val="00FA44B8"/>
    <w:rsid w:val="00FC01E3"/>
    <w:rsid w:val="00FD3438"/>
    <w:rsid w:val="00FE3418"/>
    <w:rsid w:val="00FE6F56"/>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C622"/>
  <w15:docId w15:val="{853786B0-0492-44FB-9D68-334B3471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DCE"/>
  </w:style>
  <w:style w:type="paragraph" w:styleId="1">
    <w:name w:val="heading 1"/>
    <w:basedOn w:val="a"/>
    <w:link w:val="10"/>
    <w:uiPriority w:val="9"/>
    <w:qFormat/>
    <w:rsid w:val="00823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53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DCE"/>
    <w:rPr>
      <w:b/>
      <w:bCs/>
    </w:rPr>
  </w:style>
  <w:style w:type="character" w:styleId="a4">
    <w:name w:val="Hyperlink"/>
    <w:basedOn w:val="a0"/>
    <w:uiPriority w:val="99"/>
    <w:unhideWhenUsed/>
    <w:rsid w:val="00832DCE"/>
    <w:rPr>
      <w:color w:val="0563C1" w:themeColor="hyperlink"/>
      <w:u w:val="single"/>
    </w:rPr>
  </w:style>
  <w:style w:type="paragraph" w:styleId="a5">
    <w:name w:val="List Paragraph"/>
    <w:basedOn w:val="a"/>
    <w:uiPriority w:val="34"/>
    <w:qFormat/>
    <w:rsid w:val="00832DCE"/>
    <w:pPr>
      <w:ind w:left="720"/>
      <w:contextualSpacing/>
    </w:pPr>
  </w:style>
  <w:style w:type="paragraph" w:styleId="a6">
    <w:name w:val="Body Text"/>
    <w:basedOn w:val="a"/>
    <w:link w:val="a7"/>
    <w:rsid w:val="00832DCE"/>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832DCE"/>
    <w:rPr>
      <w:rFonts w:ascii="Times New Roman" w:eastAsia="Times New Roman" w:hAnsi="Times New Roman" w:cs="Times New Roman"/>
      <w:sz w:val="20"/>
      <w:szCs w:val="20"/>
      <w:lang w:val="en-GB" w:eastAsia="ru-RU"/>
    </w:rPr>
  </w:style>
  <w:style w:type="table" w:styleId="a8">
    <w:name w:val="Table Grid"/>
    <w:basedOn w:val="a1"/>
    <w:uiPriority w:val="39"/>
    <w:rsid w:val="0083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832DCE"/>
    <w:rPr>
      <w:rFonts w:ascii="Segoe UI" w:hAnsi="Segoe UI" w:cs="Segoe UI"/>
      <w:sz w:val="18"/>
      <w:szCs w:val="18"/>
    </w:rPr>
  </w:style>
  <w:style w:type="paragraph" w:styleId="aa">
    <w:name w:val="Balloon Text"/>
    <w:basedOn w:val="a"/>
    <w:link w:val="a9"/>
    <w:uiPriority w:val="99"/>
    <w:semiHidden/>
    <w:unhideWhenUsed/>
    <w:rsid w:val="00832DCE"/>
    <w:pPr>
      <w:spacing w:after="0" w:line="240" w:lineRule="auto"/>
    </w:pPr>
    <w:rPr>
      <w:rFonts w:ascii="Segoe UI" w:hAnsi="Segoe UI" w:cs="Segoe UI"/>
      <w:sz w:val="18"/>
      <w:szCs w:val="18"/>
    </w:rPr>
  </w:style>
  <w:style w:type="character" w:customStyle="1" w:styleId="11">
    <w:name w:val="Неразрешенное упоминание1"/>
    <w:basedOn w:val="a0"/>
    <w:uiPriority w:val="99"/>
    <w:semiHidden/>
    <w:unhideWhenUsed/>
    <w:rsid w:val="00982A43"/>
    <w:rPr>
      <w:color w:val="605E5C"/>
      <w:shd w:val="clear" w:color="auto" w:fill="E1DFDD"/>
    </w:rPr>
  </w:style>
  <w:style w:type="paragraph" w:customStyle="1" w:styleId="Pa12">
    <w:name w:val="Pa12"/>
    <w:basedOn w:val="a"/>
    <w:next w:val="a"/>
    <w:uiPriority w:val="99"/>
    <w:rsid w:val="00105727"/>
    <w:pPr>
      <w:autoSpaceDE w:val="0"/>
      <w:autoSpaceDN w:val="0"/>
      <w:adjustRightInd w:val="0"/>
      <w:spacing w:after="0" w:line="161" w:lineRule="atLeast"/>
    </w:pPr>
    <w:rPr>
      <w:rFonts w:ascii="OfficinaSansC" w:hAnsi="OfficinaSansC"/>
      <w:sz w:val="24"/>
      <w:szCs w:val="24"/>
    </w:rPr>
  </w:style>
  <w:style w:type="character" w:customStyle="1" w:styleId="A90">
    <w:name w:val="A9"/>
    <w:uiPriority w:val="99"/>
    <w:rsid w:val="00105727"/>
    <w:rPr>
      <w:rFonts w:cs="OfficinaSansC"/>
      <w:color w:val="000000"/>
      <w:sz w:val="12"/>
      <w:szCs w:val="12"/>
    </w:rPr>
  </w:style>
  <w:style w:type="character" w:styleId="ab">
    <w:name w:val="FollowedHyperlink"/>
    <w:basedOn w:val="a0"/>
    <w:uiPriority w:val="99"/>
    <w:semiHidden/>
    <w:unhideWhenUsed/>
    <w:rsid w:val="005D6506"/>
    <w:rPr>
      <w:color w:val="954F72" w:themeColor="followedHyperlink"/>
      <w:u w:val="single"/>
    </w:rPr>
  </w:style>
  <w:style w:type="character" w:styleId="ac">
    <w:name w:val="annotation reference"/>
    <w:basedOn w:val="a0"/>
    <w:uiPriority w:val="99"/>
    <w:semiHidden/>
    <w:unhideWhenUsed/>
    <w:rsid w:val="0030259E"/>
    <w:rPr>
      <w:sz w:val="16"/>
      <w:szCs w:val="16"/>
    </w:rPr>
  </w:style>
  <w:style w:type="paragraph" w:styleId="ad">
    <w:name w:val="annotation text"/>
    <w:basedOn w:val="a"/>
    <w:link w:val="ae"/>
    <w:uiPriority w:val="99"/>
    <w:semiHidden/>
    <w:unhideWhenUsed/>
    <w:rsid w:val="0030259E"/>
    <w:pPr>
      <w:spacing w:line="240" w:lineRule="auto"/>
    </w:pPr>
    <w:rPr>
      <w:sz w:val="20"/>
      <w:szCs w:val="20"/>
    </w:rPr>
  </w:style>
  <w:style w:type="character" w:customStyle="1" w:styleId="ae">
    <w:name w:val="Текст примечания Знак"/>
    <w:basedOn w:val="a0"/>
    <w:link w:val="ad"/>
    <w:uiPriority w:val="99"/>
    <w:semiHidden/>
    <w:rsid w:val="0030259E"/>
    <w:rPr>
      <w:sz w:val="20"/>
      <w:szCs w:val="20"/>
    </w:rPr>
  </w:style>
  <w:style w:type="paragraph" w:styleId="af">
    <w:name w:val="annotation subject"/>
    <w:basedOn w:val="ad"/>
    <w:next w:val="ad"/>
    <w:link w:val="af0"/>
    <w:uiPriority w:val="99"/>
    <w:semiHidden/>
    <w:unhideWhenUsed/>
    <w:rsid w:val="0030259E"/>
    <w:rPr>
      <w:b/>
      <w:bCs/>
    </w:rPr>
  </w:style>
  <w:style w:type="character" w:customStyle="1" w:styleId="af0">
    <w:name w:val="Тема примечания Знак"/>
    <w:basedOn w:val="ae"/>
    <w:link w:val="af"/>
    <w:uiPriority w:val="99"/>
    <w:semiHidden/>
    <w:rsid w:val="0030259E"/>
    <w:rPr>
      <w:b/>
      <w:bCs/>
      <w:sz w:val="20"/>
      <w:szCs w:val="20"/>
    </w:rPr>
  </w:style>
  <w:style w:type="character" w:customStyle="1" w:styleId="rwrro">
    <w:name w:val="rwrro"/>
    <w:basedOn w:val="a0"/>
    <w:rsid w:val="00262165"/>
  </w:style>
  <w:style w:type="paragraph" w:styleId="af1">
    <w:name w:val="Normal (Web)"/>
    <w:basedOn w:val="a"/>
    <w:uiPriority w:val="99"/>
    <w:rsid w:val="00262165"/>
    <w:pPr>
      <w:spacing w:before="132" w:after="132" w:line="240" w:lineRule="auto"/>
      <w:ind w:left="264" w:right="132"/>
    </w:pPr>
    <w:rPr>
      <w:rFonts w:ascii="Times New Roman" w:eastAsia="SimSun" w:hAnsi="Times New Roman" w:cs="Times New Roman"/>
      <w:sz w:val="24"/>
      <w:szCs w:val="24"/>
      <w:lang w:eastAsia="zh-CN"/>
    </w:rPr>
  </w:style>
  <w:style w:type="character" w:customStyle="1" w:styleId="name">
    <w:name w:val="name"/>
    <w:basedOn w:val="a0"/>
    <w:rsid w:val="00722A82"/>
  </w:style>
  <w:style w:type="character" w:customStyle="1" w:styleId="fontstyle01">
    <w:name w:val="fontstyle01"/>
    <w:basedOn w:val="a0"/>
    <w:rsid w:val="00463806"/>
    <w:rPr>
      <w:rFonts w:ascii="OfficinaSansC-Book" w:hAnsi="OfficinaSansC-Book" w:hint="default"/>
      <w:b w:val="0"/>
      <w:bCs w:val="0"/>
      <w:i w:val="0"/>
      <w:iCs w:val="0"/>
      <w:color w:val="231F20"/>
      <w:sz w:val="16"/>
      <w:szCs w:val="16"/>
    </w:rPr>
  </w:style>
  <w:style w:type="character" w:styleId="af2">
    <w:name w:val="Emphasis"/>
    <w:basedOn w:val="a0"/>
    <w:uiPriority w:val="20"/>
    <w:qFormat/>
    <w:rsid w:val="00323FDE"/>
    <w:rPr>
      <w:i/>
      <w:iCs/>
    </w:rPr>
  </w:style>
  <w:style w:type="character" w:customStyle="1" w:styleId="10">
    <w:name w:val="Заголовок 1 Знак"/>
    <w:basedOn w:val="a0"/>
    <w:link w:val="1"/>
    <w:uiPriority w:val="9"/>
    <w:rsid w:val="008231CB"/>
    <w:rPr>
      <w:rFonts w:ascii="Times New Roman" w:eastAsia="Times New Roman" w:hAnsi="Times New Roman" w:cs="Times New Roman"/>
      <w:b/>
      <w:bCs/>
      <w:kern w:val="36"/>
      <w:sz w:val="48"/>
      <w:szCs w:val="48"/>
      <w:lang w:val="en-GB" w:eastAsia="ru-RU"/>
    </w:rPr>
  </w:style>
  <w:style w:type="character" w:customStyle="1" w:styleId="21">
    <w:name w:val="Неразрешенное упоминание2"/>
    <w:basedOn w:val="a0"/>
    <w:uiPriority w:val="99"/>
    <w:semiHidden/>
    <w:unhideWhenUsed/>
    <w:rsid w:val="0072431D"/>
    <w:rPr>
      <w:color w:val="605E5C"/>
      <w:shd w:val="clear" w:color="auto" w:fill="E1DFDD"/>
    </w:rPr>
  </w:style>
  <w:style w:type="character" w:customStyle="1" w:styleId="20">
    <w:name w:val="Заголовок 2 Знак"/>
    <w:basedOn w:val="a0"/>
    <w:link w:val="2"/>
    <w:uiPriority w:val="9"/>
    <w:semiHidden/>
    <w:rsid w:val="007A53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76107">
      <w:bodyDiv w:val="1"/>
      <w:marLeft w:val="0"/>
      <w:marRight w:val="0"/>
      <w:marTop w:val="0"/>
      <w:marBottom w:val="0"/>
      <w:divBdr>
        <w:top w:val="none" w:sz="0" w:space="0" w:color="auto"/>
        <w:left w:val="none" w:sz="0" w:space="0" w:color="auto"/>
        <w:bottom w:val="none" w:sz="0" w:space="0" w:color="auto"/>
        <w:right w:val="none" w:sz="0" w:space="0" w:color="auto"/>
      </w:divBdr>
    </w:div>
    <w:div w:id="713388590">
      <w:bodyDiv w:val="1"/>
      <w:marLeft w:val="0"/>
      <w:marRight w:val="0"/>
      <w:marTop w:val="0"/>
      <w:marBottom w:val="0"/>
      <w:divBdr>
        <w:top w:val="none" w:sz="0" w:space="0" w:color="auto"/>
        <w:left w:val="none" w:sz="0" w:space="0" w:color="auto"/>
        <w:bottom w:val="none" w:sz="0" w:space="0" w:color="auto"/>
        <w:right w:val="none" w:sz="0" w:space="0" w:color="auto"/>
      </w:divBdr>
      <w:divsChild>
        <w:div w:id="507910237">
          <w:marLeft w:val="0"/>
          <w:marRight w:val="0"/>
          <w:marTop w:val="150"/>
          <w:marBottom w:val="0"/>
          <w:divBdr>
            <w:top w:val="none" w:sz="0" w:space="0" w:color="auto"/>
            <w:left w:val="none" w:sz="0" w:space="0" w:color="auto"/>
            <w:bottom w:val="none" w:sz="0" w:space="0" w:color="auto"/>
            <w:right w:val="none" w:sz="0" w:space="0" w:color="auto"/>
          </w:divBdr>
          <w:divsChild>
            <w:div w:id="2130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2517">
      <w:bodyDiv w:val="1"/>
      <w:marLeft w:val="0"/>
      <w:marRight w:val="0"/>
      <w:marTop w:val="0"/>
      <w:marBottom w:val="0"/>
      <w:divBdr>
        <w:top w:val="none" w:sz="0" w:space="0" w:color="auto"/>
        <w:left w:val="none" w:sz="0" w:space="0" w:color="auto"/>
        <w:bottom w:val="none" w:sz="0" w:space="0" w:color="auto"/>
        <w:right w:val="none" w:sz="0" w:space="0" w:color="auto"/>
      </w:divBdr>
    </w:div>
    <w:div w:id="842479222">
      <w:bodyDiv w:val="1"/>
      <w:marLeft w:val="0"/>
      <w:marRight w:val="0"/>
      <w:marTop w:val="0"/>
      <w:marBottom w:val="0"/>
      <w:divBdr>
        <w:top w:val="none" w:sz="0" w:space="0" w:color="auto"/>
        <w:left w:val="none" w:sz="0" w:space="0" w:color="auto"/>
        <w:bottom w:val="none" w:sz="0" w:space="0" w:color="auto"/>
        <w:right w:val="none" w:sz="0" w:space="0" w:color="auto"/>
      </w:divBdr>
    </w:div>
    <w:div w:id="849875928">
      <w:bodyDiv w:val="1"/>
      <w:marLeft w:val="0"/>
      <w:marRight w:val="0"/>
      <w:marTop w:val="0"/>
      <w:marBottom w:val="0"/>
      <w:divBdr>
        <w:top w:val="none" w:sz="0" w:space="0" w:color="auto"/>
        <w:left w:val="none" w:sz="0" w:space="0" w:color="auto"/>
        <w:bottom w:val="none" w:sz="0" w:space="0" w:color="auto"/>
        <w:right w:val="none" w:sz="0" w:space="0" w:color="auto"/>
      </w:divBdr>
    </w:div>
    <w:div w:id="1117721560">
      <w:bodyDiv w:val="1"/>
      <w:marLeft w:val="0"/>
      <w:marRight w:val="0"/>
      <w:marTop w:val="0"/>
      <w:marBottom w:val="0"/>
      <w:divBdr>
        <w:top w:val="none" w:sz="0" w:space="0" w:color="auto"/>
        <w:left w:val="none" w:sz="0" w:space="0" w:color="auto"/>
        <w:bottom w:val="none" w:sz="0" w:space="0" w:color="auto"/>
        <w:right w:val="none" w:sz="0" w:space="0" w:color="auto"/>
      </w:divBdr>
    </w:div>
    <w:div w:id="1169907091">
      <w:bodyDiv w:val="1"/>
      <w:marLeft w:val="0"/>
      <w:marRight w:val="0"/>
      <w:marTop w:val="0"/>
      <w:marBottom w:val="0"/>
      <w:divBdr>
        <w:top w:val="none" w:sz="0" w:space="0" w:color="auto"/>
        <w:left w:val="none" w:sz="0" w:space="0" w:color="auto"/>
        <w:bottom w:val="none" w:sz="0" w:space="0" w:color="auto"/>
        <w:right w:val="none" w:sz="0" w:space="0" w:color="auto"/>
      </w:divBdr>
    </w:div>
    <w:div w:id="1175535241">
      <w:bodyDiv w:val="1"/>
      <w:marLeft w:val="0"/>
      <w:marRight w:val="0"/>
      <w:marTop w:val="0"/>
      <w:marBottom w:val="0"/>
      <w:divBdr>
        <w:top w:val="none" w:sz="0" w:space="0" w:color="auto"/>
        <w:left w:val="none" w:sz="0" w:space="0" w:color="auto"/>
        <w:bottom w:val="none" w:sz="0" w:space="0" w:color="auto"/>
        <w:right w:val="none" w:sz="0" w:space="0" w:color="auto"/>
      </w:divBdr>
    </w:div>
    <w:div w:id="1250768762">
      <w:bodyDiv w:val="1"/>
      <w:marLeft w:val="0"/>
      <w:marRight w:val="0"/>
      <w:marTop w:val="0"/>
      <w:marBottom w:val="0"/>
      <w:divBdr>
        <w:top w:val="none" w:sz="0" w:space="0" w:color="auto"/>
        <w:left w:val="none" w:sz="0" w:space="0" w:color="auto"/>
        <w:bottom w:val="none" w:sz="0" w:space="0" w:color="auto"/>
        <w:right w:val="none" w:sz="0" w:space="0" w:color="auto"/>
      </w:divBdr>
    </w:div>
    <w:div w:id="1279877392">
      <w:bodyDiv w:val="1"/>
      <w:marLeft w:val="0"/>
      <w:marRight w:val="0"/>
      <w:marTop w:val="0"/>
      <w:marBottom w:val="0"/>
      <w:divBdr>
        <w:top w:val="none" w:sz="0" w:space="0" w:color="auto"/>
        <w:left w:val="none" w:sz="0" w:space="0" w:color="auto"/>
        <w:bottom w:val="none" w:sz="0" w:space="0" w:color="auto"/>
        <w:right w:val="none" w:sz="0" w:space="0" w:color="auto"/>
      </w:divBdr>
    </w:div>
    <w:div w:id="1284728647">
      <w:bodyDiv w:val="1"/>
      <w:marLeft w:val="0"/>
      <w:marRight w:val="0"/>
      <w:marTop w:val="0"/>
      <w:marBottom w:val="0"/>
      <w:divBdr>
        <w:top w:val="none" w:sz="0" w:space="0" w:color="auto"/>
        <w:left w:val="none" w:sz="0" w:space="0" w:color="auto"/>
        <w:bottom w:val="none" w:sz="0" w:space="0" w:color="auto"/>
        <w:right w:val="none" w:sz="0" w:space="0" w:color="auto"/>
      </w:divBdr>
    </w:div>
    <w:div w:id="1338078227">
      <w:bodyDiv w:val="1"/>
      <w:marLeft w:val="0"/>
      <w:marRight w:val="0"/>
      <w:marTop w:val="0"/>
      <w:marBottom w:val="0"/>
      <w:divBdr>
        <w:top w:val="none" w:sz="0" w:space="0" w:color="auto"/>
        <w:left w:val="none" w:sz="0" w:space="0" w:color="auto"/>
        <w:bottom w:val="none" w:sz="0" w:space="0" w:color="auto"/>
        <w:right w:val="none" w:sz="0" w:space="0" w:color="auto"/>
      </w:divBdr>
    </w:div>
    <w:div w:id="1428035299">
      <w:bodyDiv w:val="1"/>
      <w:marLeft w:val="0"/>
      <w:marRight w:val="0"/>
      <w:marTop w:val="0"/>
      <w:marBottom w:val="0"/>
      <w:divBdr>
        <w:top w:val="none" w:sz="0" w:space="0" w:color="auto"/>
        <w:left w:val="none" w:sz="0" w:space="0" w:color="auto"/>
        <w:bottom w:val="none" w:sz="0" w:space="0" w:color="auto"/>
        <w:right w:val="none" w:sz="0" w:space="0" w:color="auto"/>
      </w:divBdr>
    </w:div>
    <w:div w:id="1569223991">
      <w:bodyDiv w:val="1"/>
      <w:marLeft w:val="0"/>
      <w:marRight w:val="0"/>
      <w:marTop w:val="0"/>
      <w:marBottom w:val="0"/>
      <w:divBdr>
        <w:top w:val="none" w:sz="0" w:space="0" w:color="auto"/>
        <w:left w:val="none" w:sz="0" w:space="0" w:color="auto"/>
        <w:bottom w:val="none" w:sz="0" w:space="0" w:color="auto"/>
        <w:right w:val="none" w:sz="0" w:space="0" w:color="auto"/>
      </w:divBdr>
    </w:div>
    <w:div w:id="1603756573">
      <w:bodyDiv w:val="1"/>
      <w:marLeft w:val="0"/>
      <w:marRight w:val="0"/>
      <w:marTop w:val="0"/>
      <w:marBottom w:val="0"/>
      <w:divBdr>
        <w:top w:val="none" w:sz="0" w:space="0" w:color="auto"/>
        <w:left w:val="none" w:sz="0" w:space="0" w:color="auto"/>
        <w:bottom w:val="none" w:sz="0" w:space="0" w:color="auto"/>
        <w:right w:val="none" w:sz="0" w:space="0" w:color="auto"/>
      </w:divBdr>
    </w:div>
    <w:div w:id="1674603031">
      <w:bodyDiv w:val="1"/>
      <w:marLeft w:val="0"/>
      <w:marRight w:val="0"/>
      <w:marTop w:val="0"/>
      <w:marBottom w:val="0"/>
      <w:divBdr>
        <w:top w:val="none" w:sz="0" w:space="0" w:color="auto"/>
        <w:left w:val="none" w:sz="0" w:space="0" w:color="auto"/>
        <w:bottom w:val="none" w:sz="0" w:space="0" w:color="auto"/>
        <w:right w:val="none" w:sz="0" w:space="0" w:color="auto"/>
      </w:divBdr>
    </w:div>
    <w:div w:id="1677078832">
      <w:bodyDiv w:val="1"/>
      <w:marLeft w:val="0"/>
      <w:marRight w:val="0"/>
      <w:marTop w:val="0"/>
      <w:marBottom w:val="0"/>
      <w:divBdr>
        <w:top w:val="none" w:sz="0" w:space="0" w:color="auto"/>
        <w:left w:val="none" w:sz="0" w:space="0" w:color="auto"/>
        <w:bottom w:val="none" w:sz="0" w:space="0" w:color="auto"/>
        <w:right w:val="none" w:sz="0" w:space="0" w:color="auto"/>
      </w:divBdr>
    </w:div>
    <w:div w:id="1852059488">
      <w:bodyDiv w:val="1"/>
      <w:marLeft w:val="0"/>
      <w:marRight w:val="0"/>
      <w:marTop w:val="0"/>
      <w:marBottom w:val="0"/>
      <w:divBdr>
        <w:top w:val="none" w:sz="0" w:space="0" w:color="auto"/>
        <w:left w:val="none" w:sz="0" w:space="0" w:color="auto"/>
        <w:bottom w:val="none" w:sz="0" w:space="0" w:color="auto"/>
        <w:right w:val="none" w:sz="0" w:space="0" w:color="auto"/>
      </w:divBdr>
    </w:div>
    <w:div w:id="19471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9DFE-17E2-405E-8EAD-422BD5EE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Borovikov</dc:creator>
  <cp:lastModifiedBy>1</cp:lastModifiedBy>
  <cp:revision>2</cp:revision>
  <dcterms:created xsi:type="dcterms:W3CDTF">2024-03-29T13:24:00Z</dcterms:created>
  <dcterms:modified xsi:type="dcterms:W3CDTF">2024-03-29T13:24:00Z</dcterms:modified>
</cp:coreProperties>
</file>